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38B" w:rsidRPr="00BD638B" w:rsidRDefault="00BD638B" w:rsidP="00BD638B">
      <w:pPr>
        <w:jc w:val="right"/>
        <w:rPr>
          <w:rFonts w:ascii="Times New Roman" w:hAnsi="Times New Roman" w:cs="Times New Roman"/>
          <w:sz w:val="24"/>
          <w:szCs w:val="24"/>
        </w:rPr>
      </w:pPr>
      <w:r w:rsidRPr="00BD638B">
        <w:rPr>
          <w:rFonts w:ascii="Times New Roman" w:hAnsi="Times New Roman" w:cs="Times New Roman"/>
          <w:sz w:val="24"/>
          <w:szCs w:val="24"/>
        </w:rPr>
        <w:t>УТВЕРЖДАЮ</w:t>
      </w:r>
    </w:p>
    <w:p w:rsidR="00BD638B" w:rsidRPr="00BD638B" w:rsidRDefault="00BD638B" w:rsidP="00BD638B">
      <w:pPr>
        <w:jc w:val="right"/>
        <w:rPr>
          <w:rFonts w:ascii="Times New Roman" w:hAnsi="Times New Roman" w:cs="Times New Roman"/>
          <w:sz w:val="24"/>
          <w:szCs w:val="24"/>
        </w:rPr>
      </w:pPr>
      <w:r w:rsidRPr="00BD638B">
        <w:rPr>
          <w:rFonts w:ascii="Times New Roman" w:hAnsi="Times New Roman" w:cs="Times New Roman"/>
          <w:sz w:val="24"/>
          <w:szCs w:val="24"/>
        </w:rPr>
        <w:t>Директор МБУК «Юсьвинский КДЦ»</w:t>
      </w:r>
    </w:p>
    <w:p w:rsidR="00BD638B" w:rsidRPr="00BD638B" w:rsidRDefault="00BD638B" w:rsidP="00BD638B">
      <w:pPr>
        <w:jc w:val="right"/>
        <w:rPr>
          <w:rFonts w:ascii="Times New Roman" w:hAnsi="Times New Roman" w:cs="Times New Roman"/>
          <w:sz w:val="24"/>
          <w:szCs w:val="24"/>
        </w:rPr>
      </w:pPr>
      <w:r w:rsidRPr="00BD638B">
        <w:rPr>
          <w:rFonts w:ascii="Times New Roman" w:hAnsi="Times New Roman" w:cs="Times New Roman"/>
          <w:sz w:val="24"/>
          <w:szCs w:val="24"/>
        </w:rPr>
        <w:t xml:space="preserve">__________________ </w:t>
      </w:r>
      <w:proofErr w:type="spellStart"/>
      <w:r w:rsidRPr="00BD638B">
        <w:rPr>
          <w:rFonts w:ascii="Times New Roman" w:hAnsi="Times New Roman" w:cs="Times New Roman"/>
          <w:sz w:val="24"/>
          <w:szCs w:val="24"/>
        </w:rPr>
        <w:t>С.Н.Щербаков</w:t>
      </w:r>
      <w:proofErr w:type="spellEnd"/>
    </w:p>
    <w:p w:rsidR="00BD638B" w:rsidRPr="00BD638B" w:rsidRDefault="00BD638B" w:rsidP="00BD638B">
      <w:pPr>
        <w:jc w:val="right"/>
        <w:rPr>
          <w:rFonts w:ascii="Times New Roman" w:hAnsi="Times New Roman" w:cs="Times New Roman"/>
          <w:sz w:val="24"/>
          <w:szCs w:val="24"/>
        </w:rPr>
      </w:pPr>
      <w:r w:rsidRPr="00BD638B">
        <w:rPr>
          <w:rFonts w:ascii="Times New Roman" w:hAnsi="Times New Roman" w:cs="Times New Roman"/>
          <w:sz w:val="24"/>
          <w:szCs w:val="24"/>
        </w:rPr>
        <w:t>19 декабря 2023 год</w:t>
      </w:r>
    </w:p>
    <w:p w:rsidR="00587C92" w:rsidRPr="00E729C7" w:rsidRDefault="00587C92" w:rsidP="00E729C7">
      <w:pPr>
        <w:pStyle w:val="ab"/>
        <w:jc w:val="center"/>
        <w:rPr>
          <w:rFonts w:ascii="Times New Roman" w:hAnsi="Times New Roman" w:cs="Times New Roman"/>
          <w:sz w:val="24"/>
          <w:szCs w:val="24"/>
          <w:lang w:eastAsia="ru-RU"/>
        </w:rPr>
      </w:pPr>
      <w:r w:rsidRPr="00E729C7">
        <w:rPr>
          <w:rFonts w:ascii="Times New Roman" w:hAnsi="Times New Roman" w:cs="Times New Roman"/>
          <w:noProof/>
          <w:color w:val="333333"/>
          <w:sz w:val="24"/>
          <w:szCs w:val="24"/>
          <w:lang w:eastAsia="ru-RU"/>
        </w:rPr>
        <mc:AlternateContent>
          <mc:Choice Requires="wps">
            <w:drawing>
              <wp:inline distT="0" distB="0" distL="0" distR="0" wp14:anchorId="5165B9B0" wp14:editId="46917585">
                <wp:extent cx="152400" cy="152400"/>
                <wp:effectExtent l="0" t="0" r="0" b="0"/>
                <wp:docPr id="2" name="Прямоугольник 2" descr="Страница для печати">
                  <a:hlinkClick xmlns:a="http://schemas.openxmlformats.org/drawingml/2006/main" r:id="rId8" tooltip="&quot;Показать страницу для печати для этой страницы.&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Страница для печати" href="https://archives.gov.ru/print/anticorruption/pamyatka-tipovye-situation.shtml" title="&quot;Показать страницу для печати для этой страницы.&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" o:button="t" filled="f" stroked="f">
                <v:fill o:detectmouseclick="t"/>
                <o:lock v:ext="edit" aspectratio="t"/>
                <w10:anchorlock/>
              </v:rect>
            </w:pict>
          </mc:Fallback>
        </mc:AlternateContent>
      </w:r>
      <w:r w:rsidRPr="00E729C7">
        <w:rPr>
          <w:rFonts w:ascii="Times New Roman" w:hAnsi="Times New Roman" w:cs="Times New Roman"/>
          <w:noProof/>
          <w:color w:val="333333"/>
          <w:sz w:val="24"/>
          <w:szCs w:val="24"/>
          <w:lang w:eastAsia="ru-RU"/>
        </w:rPr>
        <mc:AlternateContent>
          <mc:Choice Requires="wps">
            <w:drawing>
              <wp:inline distT="0" distB="0" distL="0" distR="0" wp14:anchorId="55564E53" wp14:editId="6B07AC47">
                <wp:extent cx="152400" cy="152400"/>
                <wp:effectExtent l="0" t="0" r="0" b="0"/>
                <wp:docPr id="1" name="Прямоугольник 1" descr="версия PDF">
                  <a:hlinkClick xmlns:a="http://schemas.openxmlformats.org/drawingml/2006/main" r:id="rId9" tooltip="&quot;Display a PDF version of this pag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версия PDF" href="https://archives.gov.ru/printpdf/anticorruption/pamyatka-tipovye-situation.shtml" title="&quot;Display a PDF version of this page.&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" o:button="t" filled="f" stroked="f">
                <v:fill o:detectmouseclick="t"/>
                <o:lock v:ext="edit" aspectratio="t"/>
                <w10:anchorlock/>
              </v:rect>
            </w:pict>
          </mc:Fallback>
        </mc:AlternateContent>
      </w:r>
      <w:r w:rsidRPr="00E729C7">
        <w:rPr>
          <w:rFonts w:ascii="Times New Roman" w:hAnsi="Times New Roman" w:cs="Times New Roman"/>
          <w:sz w:val="24"/>
          <w:szCs w:val="24"/>
          <w:lang w:eastAsia="ru-RU"/>
        </w:rPr>
        <w:t>Памятка</w:t>
      </w:r>
    </w:p>
    <w:p w:rsidR="00587C92" w:rsidRPr="00E729C7" w:rsidRDefault="00587C92" w:rsidP="00E729C7">
      <w:pPr>
        <w:pStyle w:val="ab"/>
        <w:jc w:val="center"/>
        <w:rPr>
          <w:rFonts w:ascii="Times New Roman" w:hAnsi="Times New Roman" w:cs="Times New Roman"/>
          <w:sz w:val="24"/>
          <w:szCs w:val="24"/>
          <w:lang w:eastAsia="ru-RU"/>
        </w:rPr>
      </w:pPr>
      <w:r w:rsidRPr="00E729C7">
        <w:rPr>
          <w:rFonts w:ascii="Times New Roman" w:hAnsi="Times New Roman" w:cs="Times New Roman"/>
          <w:sz w:val="24"/>
          <w:szCs w:val="24"/>
          <w:lang w:eastAsia="ru-RU"/>
        </w:rPr>
        <w:t>Типовые ситуации конфликта интересов</w:t>
      </w:r>
      <w:r w:rsidRPr="00E729C7">
        <w:rPr>
          <w:rFonts w:ascii="Times New Roman" w:hAnsi="Times New Roman" w:cs="Times New Roman"/>
          <w:sz w:val="24"/>
          <w:szCs w:val="24"/>
          <w:lang w:eastAsia="ru-RU"/>
        </w:rPr>
        <w:br/>
        <w:t>на государственной гражданской службе</w:t>
      </w:r>
      <w:r w:rsidRPr="00E729C7">
        <w:rPr>
          <w:rFonts w:ascii="Times New Roman" w:hAnsi="Times New Roman" w:cs="Times New Roman"/>
          <w:sz w:val="24"/>
          <w:szCs w:val="24"/>
          <w:lang w:eastAsia="ru-RU"/>
        </w:rPr>
        <w:br/>
        <w:t>и порядок их урегулирования</w:t>
      </w:r>
    </w:p>
    <w:p w:rsidR="00E729C7" w:rsidRDefault="00E729C7" w:rsidP="00E729C7">
      <w:pPr>
        <w:pStyle w:val="ab"/>
        <w:rPr>
          <w:rFonts w:ascii="Times New Roman" w:hAnsi="Times New Roman" w:cs="Times New Roman"/>
          <w:sz w:val="24"/>
          <w:szCs w:val="24"/>
          <w:lang w:eastAsia="ru-RU"/>
        </w:rPr>
      </w:pPr>
    </w:p>
    <w:p w:rsidR="00587C92" w:rsidRPr="00E729C7" w:rsidRDefault="00587C92" w:rsidP="00E729C7">
      <w:pPr>
        <w:pStyle w:val="ab"/>
        <w:ind w:firstLine="708"/>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В соответствии с законодательством Российской Федерации (Федеральными законами от 25.12 2008 № 273-ФЗ «О противодействии коррупции» и от 27.07.2004 № 79-ФЗ «О государственной гражданской службе Российской Федерации» (далее – Федеральный закон № 79-ФЗ) конфликт интересов представляет собой ситуацию, при которой личная заинтересованность (прямая или косвенная) государственного гражданского служащего влияет или может повлиять на надлежащее исполнение им должностных (служебных) обязанностей и при которой возникает или</w:t>
      </w:r>
      <w:proofErr w:type="gramEnd"/>
      <w:r w:rsidRPr="00E729C7">
        <w:rPr>
          <w:rFonts w:ascii="Times New Roman" w:hAnsi="Times New Roman" w:cs="Times New Roman"/>
          <w:sz w:val="24"/>
          <w:szCs w:val="24"/>
          <w:lang w:eastAsia="ru-RU"/>
        </w:rPr>
        <w:t xml:space="preserve">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их правам и законным интересам.</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Законодательством Российской Федерации установлена обязанность государственного служащего в письменной форме </w:t>
      </w:r>
      <w:proofErr w:type="gramStart"/>
      <w:r w:rsidRPr="00E729C7">
        <w:rPr>
          <w:rFonts w:ascii="Times New Roman" w:hAnsi="Times New Roman" w:cs="Times New Roman"/>
          <w:sz w:val="24"/>
          <w:szCs w:val="24"/>
          <w:lang w:eastAsia="ru-RU"/>
        </w:rPr>
        <w:t>уведомить</w:t>
      </w:r>
      <w:proofErr w:type="gramEnd"/>
      <w:r w:rsidRPr="00E729C7">
        <w:rPr>
          <w:rFonts w:ascii="Times New Roman" w:hAnsi="Times New Roman" w:cs="Times New Roman"/>
          <w:sz w:val="24"/>
          <w:szCs w:val="24"/>
          <w:lang w:eastAsia="ru-RU"/>
        </w:rPr>
        <w:t xml:space="preserve"> представителя нанимателя и своего непосредственного начальника о возможности возникновения конфликта интересов. Определение степени своей личной заинтересованности остается ответственностью самого государственного служащего со всеми вытекающими из этого юридическими последствиями. Непринятие государственным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государственного служащего с государственной службы. В случае установления признаков дисциплинарного проступка либо факта совершения государственным служащим деяния, содержащего признаки административ</w:t>
      </w:r>
      <w:r w:rsidRPr="00E729C7">
        <w:rPr>
          <w:rFonts w:ascii="Times New Roman" w:hAnsi="Times New Roman" w:cs="Times New Roman"/>
          <w:sz w:val="24"/>
          <w:szCs w:val="24"/>
          <w:lang w:eastAsia="ru-RU"/>
        </w:rPr>
        <w:softHyphen/>
        <w:t>ного правонарушения или состава преступления, руководитель государственного органа решает вопрос о проведении служебной проверки и применении дисциплинарного взыскания, либо информация передается в правоохранительные органы по подведомственности.</w:t>
      </w:r>
    </w:p>
    <w:p w:rsidR="00587C92" w:rsidRPr="00E729C7" w:rsidRDefault="00587C92" w:rsidP="00E729C7">
      <w:pPr>
        <w:pStyle w:val="ab"/>
        <w:ind w:firstLine="708"/>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Личная заинтересованность гражданского служащего – возможность получения гражданским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гражданского служащего и его родственников (родителей, супругов, детей, братьев, сестер; братьев, сестер, родителей и детей супругов; супругов детей), для граждан или организаций, с которыми гражданский служащий связан финансовыми или иными обязательствами, т.е. лиц, с которыми связана личная заинтересованность государственного служащего.</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Ситуации, в которых вероятно возникновение конфликта интересов:</w:t>
      </w:r>
    </w:p>
    <w:p w:rsidR="00587C92" w:rsidRPr="00E729C7" w:rsidRDefault="00587C92" w:rsidP="00E729C7">
      <w:pPr>
        <w:pStyle w:val="ab"/>
        <w:numPr>
          <w:ilvl w:val="0"/>
          <w:numId w:val="27"/>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выполнение отдельных функций государственного управления в отношении родственников и/или иных лиц, с которыми связана личная заинтересованность государственного служащего;</w:t>
      </w:r>
    </w:p>
    <w:p w:rsidR="00587C92" w:rsidRPr="00E729C7" w:rsidRDefault="00587C92" w:rsidP="00E729C7">
      <w:pPr>
        <w:pStyle w:val="ab"/>
        <w:numPr>
          <w:ilvl w:val="0"/>
          <w:numId w:val="27"/>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выполнение иной оплачиваемой работы;</w:t>
      </w:r>
    </w:p>
    <w:p w:rsidR="00587C92" w:rsidRPr="00E729C7" w:rsidRDefault="00587C92" w:rsidP="00E729C7">
      <w:pPr>
        <w:pStyle w:val="ab"/>
        <w:numPr>
          <w:ilvl w:val="0"/>
          <w:numId w:val="27"/>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владение ценными бумагами, банковскими вкладами;</w:t>
      </w:r>
    </w:p>
    <w:p w:rsidR="00587C92" w:rsidRPr="00E729C7" w:rsidRDefault="00587C92" w:rsidP="00E729C7">
      <w:pPr>
        <w:pStyle w:val="ab"/>
        <w:numPr>
          <w:ilvl w:val="0"/>
          <w:numId w:val="27"/>
        </w:numPr>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получение подарков и услуг;</w:t>
      </w:r>
    </w:p>
    <w:p w:rsidR="00587C92" w:rsidRPr="00E729C7" w:rsidRDefault="00587C92" w:rsidP="00E729C7">
      <w:pPr>
        <w:pStyle w:val="ab"/>
        <w:numPr>
          <w:ilvl w:val="0"/>
          <w:numId w:val="27"/>
        </w:numPr>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имущественные обязательства и судебные разбирательства;</w:t>
      </w:r>
    </w:p>
    <w:p w:rsidR="00587C92" w:rsidRPr="00E729C7" w:rsidRDefault="00587C92" w:rsidP="00E729C7">
      <w:pPr>
        <w:pStyle w:val="ab"/>
        <w:numPr>
          <w:ilvl w:val="0"/>
          <w:numId w:val="27"/>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взаимодействие с бывшим работодателем и трудоустройство после увольнения с государственной службы;</w:t>
      </w:r>
    </w:p>
    <w:p w:rsidR="00587C92" w:rsidRPr="00E729C7" w:rsidRDefault="00587C92" w:rsidP="00E729C7">
      <w:pPr>
        <w:pStyle w:val="ab"/>
        <w:numPr>
          <w:ilvl w:val="0"/>
          <w:numId w:val="27"/>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нарушение установленных для государственных служащих запретов.</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Осуществление «функций государственного управления» предполагает, в том числе:</w:t>
      </w:r>
    </w:p>
    <w:p w:rsidR="00587C92" w:rsidRPr="00E729C7" w:rsidRDefault="00587C92" w:rsidP="00E729C7">
      <w:pPr>
        <w:pStyle w:val="ab"/>
        <w:numPr>
          <w:ilvl w:val="0"/>
          <w:numId w:val="28"/>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размещение заказов на поставку товаров, выполнение работ и оказание услуг для государственных нужд, в том числе участие в работе комиссии по размещению заказов;</w:t>
      </w:r>
    </w:p>
    <w:p w:rsidR="00587C92" w:rsidRPr="00E729C7" w:rsidRDefault="00587C92" w:rsidP="00E729C7">
      <w:pPr>
        <w:pStyle w:val="ab"/>
        <w:numPr>
          <w:ilvl w:val="0"/>
          <w:numId w:val="28"/>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подготовку и принятие решений о распределении бюджетных ассигнований, субсидий, других ограниченных ресурсов;</w:t>
      </w:r>
    </w:p>
    <w:p w:rsidR="00587C92" w:rsidRPr="00E729C7" w:rsidRDefault="00587C92" w:rsidP="00E729C7">
      <w:pPr>
        <w:pStyle w:val="ab"/>
        <w:numPr>
          <w:ilvl w:val="0"/>
          <w:numId w:val="28"/>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предоставление права на заключение договоров аренды помещений в зданиях, находящихся в государственной собственности;</w:t>
      </w:r>
    </w:p>
    <w:p w:rsidR="00587C92" w:rsidRPr="00E729C7" w:rsidRDefault="00587C92" w:rsidP="00E729C7">
      <w:pPr>
        <w:pStyle w:val="ab"/>
        <w:numPr>
          <w:ilvl w:val="0"/>
          <w:numId w:val="28"/>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проведение расследований причин возникновения чрезвычайных ситуаций, аварий, несчастных случаев на производстве, причинения имущественного вреда;</w:t>
      </w:r>
    </w:p>
    <w:p w:rsidR="00587C92" w:rsidRPr="00E729C7" w:rsidRDefault="00587C92" w:rsidP="00E729C7">
      <w:pPr>
        <w:pStyle w:val="ab"/>
        <w:numPr>
          <w:ilvl w:val="0"/>
          <w:numId w:val="28"/>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представление в судебных органах прав и законных интересов Российской Федерации, субъектов Российской Федерации.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Действующее законодательство не устанавливает прямых ограничений на трудоустройство, владение ценными бумагами, получение подарков и иных благ родственниками государственного служащего. </w:t>
      </w:r>
      <w:proofErr w:type="gramStart"/>
      <w:r w:rsidRPr="00E729C7">
        <w:rPr>
          <w:rFonts w:ascii="Times New Roman" w:hAnsi="Times New Roman" w:cs="Times New Roman"/>
          <w:sz w:val="24"/>
          <w:szCs w:val="24"/>
          <w:lang w:eastAsia="ru-RU"/>
        </w:rPr>
        <w:t>Тем не менее, в соответствии с ч. 3 ст. 19 Федерального закона № 79-ФЗ под личной заинтересованностью гражданского служащего, которая влияет или может повлиять на объективное исполнение им должностных обязанностей, понимается возможность получения гражданским служащим при исполнении должностных обязанностей доходов не только для самого гражданского служащего, но и для членов его семьи или ряда иных лиц.</w:t>
      </w:r>
      <w:proofErr w:type="gramEnd"/>
      <w:r w:rsidRPr="00E729C7">
        <w:rPr>
          <w:rFonts w:ascii="Times New Roman" w:hAnsi="Times New Roman" w:cs="Times New Roman"/>
          <w:sz w:val="24"/>
          <w:szCs w:val="24"/>
          <w:lang w:eastAsia="ru-RU"/>
        </w:rPr>
        <w:t xml:space="preserve"> Некоторые ситуации могут привести к конфликту интересов, например:</w:t>
      </w:r>
    </w:p>
    <w:p w:rsidR="00587C92" w:rsidRPr="00E729C7" w:rsidRDefault="00587C92" w:rsidP="00E729C7">
      <w:pPr>
        <w:pStyle w:val="ab"/>
        <w:numPr>
          <w:ilvl w:val="0"/>
          <w:numId w:val="29"/>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наличие в собственности у родственников государственного служащего ценных бумаг организации, на деятельность которой государственный служащий может повлиять в ходе исполнения должностных обязанностей,</w:t>
      </w:r>
    </w:p>
    <w:p w:rsidR="00587C92" w:rsidRPr="00E729C7" w:rsidRDefault="00587C92" w:rsidP="00E729C7">
      <w:pPr>
        <w:pStyle w:val="ab"/>
        <w:numPr>
          <w:ilvl w:val="0"/>
          <w:numId w:val="29"/>
        </w:numPr>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когда родственники государственного служащего владеют проверяемой им организацией, работают в ней или устраиваются в нее на работу,</w:t>
      </w:r>
    </w:p>
    <w:p w:rsidR="00587C92" w:rsidRPr="00E729C7" w:rsidRDefault="00587C92" w:rsidP="00E729C7">
      <w:pPr>
        <w:pStyle w:val="ab"/>
        <w:numPr>
          <w:ilvl w:val="0"/>
          <w:numId w:val="29"/>
        </w:numPr>
        <w:jc w:val="both"/>
        <w:rPr>
          <w:rFonts w:ascii="Times New Roman" w:hAnsi="Times New Roman" w:cs="Times New Roman"/>
          <w:sz w:val="24"/>
          <w:szCs w:val="24"/>
          <w:lang w:eastAsia="ru-RU"/>
        </w:rPr>
      </w:pPr>
      <w:bookmarkStart w:id="0" w:name="_GoBack"/>
      <w:bookmarkEnd w:id="0"/>
      <w:r w:rsidRPr="00E729C7">
        <w:rPr>
          <w:rFonts w:ascii="Times New Roman" w:hAnsi="Times New Roman" w:cs="Times New Roman"/>
          <w:sz w:val="24"/>
          <w:szCs w:val="24"/>
          <w:lang w:eastAsia="ru-RU"/>
        </w:rPr>
        <w:t>получение родственниками подарков или иных благ от заинтересованной организации, что может быть вызвано желанием обойти существующие нормативные ограничения и повлиять на действия и решения государственного служащего.</w:t>
      </w:r>
    </w:p>
    <w:p w:rsidR="00E729C7" w:rsidRDefault="00E729C7" w:rsidP="00E729C7">
      <w:pPr>
        <w:pStyle w:val="ab"/>
        <w:rPr>
          <w:rFonts w:ascii="Times New Roman" w:hAnsi="Times New Roman" w:cs="Times New Roman"/>
          <w:sz w:val="24"/>
          <w:szCs w:val="24"/>
          <w:lang w:eastAsia="ru-RU"/>
        </w:rPr>
      </w:pPr>
    </w:p>
    <w:p w:rsidR="00587C92" w:rsidRPr="00E729C7" w:rsidRDefault="00587C92" w:rsidP="00E729C7">
      <w:pPr>
        <w:pStyle w:val="ab"/>
        <w:jc w:val="center"/>
        <w:rPr>
          <w:rFonts w:ascii="Times New Roman" w:hAnsi="Times New Roman" w:cs="Times New Roman"/>
          <w:sz w:val="24"/>
          <w:szCs w:val="24"/>
          <w:lang w:eastAsia="ru-RU"/>
        </w:rPr>
      </w:pPr>
      <w:r w:rsidRPr="00E729C7">
        <w:rPr>
          <w:rFonts w:ascii="Times New Roman" w:hAnsi="Times New Roman" w:cs="Times New Roman"/>
          <w:sz w:val="24"/>
          <w:szCs w:val="24"/>
          <w:lang w:eastAsia="ru-RU"/>
        </w:rPr>
        <w:t>Типовые ситуации конфликта интересов и порядок урегулирования</w:t>
      </w:r>
    </w:p>
    <w:tbl>
      <w:tblPr>
        <w:tblW w:w="0" w:type="auto"/>
        <w:tblCellMar>
          <w:top w:w="45" w:type="dxa"/>
          <w:left w:w="45" w:type="dxa"/>
          <w:bottom w:w="45" w:type="dxa"/>
          <w:right w:w="45" w:type="dxa"/>
        </w:tblCellMar>
        <w:tblLook w:val="04A0" w:firstRow="1" w:lastRow="0" w:firstColumn="1" w:lastColumn="0" w:noHBand="0" w:noVBand="1"/>
      </w:tblPr>
      <w:tblGrid>
        <w:gridCol w:w="4453"/>
        <w:gridCol w:w="4992"/>
      </w:tblGrid>
      <w:tr w:rsidR="00587C92" w:rsidRPr="00E729C7" w:rsidTr="00587C92">
        <w:tc>
          <w:tcPr>
            <w:tcW w:w="0" w:type="auto"/>
            <w:tcBorders>
              <w:top w:val="outset" w:sz="6" w:space="0" w:color="8B8989"/>
              <w:left w:val="outset" w:sz="6" w:space="0" w:color="8B8989"/>
              <w:bottom w:val="outset" w:sz="6" w:space="0" w:color="8B8989"/>
              <w:right w:val="outset" w:sz="6" w:space="0" w:color="8B8989"/>
            </w:tcBorders>
            <w:vAlign w:val="center"/>
            <w:hideMark/>
          </w:tcPr>
          <w:p w:rsidR="00587C92" w:rsidRPr="00E729C7" w:rsidRDefault="00587C92" w:rsidP="00E729C7">
            <w:pPr>
              <w:pStyle w:val="ab"/>
              <w:jc w:val="center"/>
              <w:rPr>
                <w:rFonts w:ascii="Times New Roman" w:hAnsi="Times New Roman" w:cs="Times New Roman"/>
                <w:sz w:val="24"/>
                <w:szCs w:val="24"/>
                <w:lang w:eastAsia="ru-RU"/>
              </w:rPr>
            </w:pPr>
            <w:r w:rsidRPr="00E729C7">
              <w:rPr>
                <w:rFonts w:ascii="Times New Roman" w:hAnsi="Times New Roman" w:cs="Times New Roman"/>
                <w:sz w:val="24"/>
                <w:szCs w:val="24"/>
                <w:lang w:eastAsia="ru-RU"/>
              </w:rPr>
              <w:t>Типовые ситуации</w:t>
            </w:r>
          </w:p>
        </w:tc>
        <w:tc>
          <w:tcPr>
            <w:tcW w:w="0" w:type="auto"/>
            <w:tcBorders>
              <w:top w:val="outset" w:sz="6" w:space="0" w:color="8B8989"/>
              <w:left w:val="outset" w:sz="6" w:space="0" w:color="8B8989"/>
              <w:bottom w:val="outset" w:sz="6" w:space="0" w:color="8B8989"/>
              <w:right w:val="outset" w:sz="6" w:space="0" w:color="8B8989"/>
            </w:tcBorders>
            <w:vAlign w:val="center"/>
            <w:hideMark/>
          </w:tcPr>
          <w:p w:rsidR="00587C92" w:rsidRPr="00E729C7" w:rsidRDefault="00587C92" w:rsidP="00E729C7">
            <w:pPr>
              <w:pStyle w:val="ab"/>
              <w:jc w:val="center"/>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Порядок урегулирования конфликта интересов</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Выполнение отдельных функций государственного управления в отношении родственников и/или иных лиц, с которыми связана личная заинтересованность государственного служащего</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участвует в осуществлении отдельных функций государственного управления и/или в принятии кадровых решений в отношении родственников и/или иных лиц, с которыми связана личная заинтересованность государственного служащего, например:</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Государственный служащий является членом конкурсной комиссии на </w:t>
            </w:r>
            <w:r w:rsidRPr="00E729C7">
              <w:rPr>
                <w:rFonts w:ascii="Times New Roman" w:hAnsi="Times New Roman" w:cs="Times New Roman"/>
                <w:sz w:val="24"/>
                <w:szCs w:val="24"/>
                <w:lang w:eastAsia="ru-RU"/>
              </w:rPr>
              <w:lastRenderedPageBreak/>
              <w:t>замещение вакантной должности государственного органа. При этом одним из кандидатов на вакантную должность в этом государственном органе является родственник государственного служащего;</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является членом аттестационной комиссии (комиссии по урегулированию конфликта интересов, комиссии по проведению служебной проверки), которая принимает решение (проводит проверку) в отношении родственника государственного служащего.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Государственному служащему следует уведомить о наличии личной заинтересованности представителя нанимателя и непосредственного начальника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рекомендуется отстранить государственного служащего от исполнения должностных обязанностей, предполагающих непосредственное взаимодействие с родственниками и/или </w:t>
            </w:r>
            <w:r w:rsidRPr="00E729C7">
              <w:rPr>
                <w:rFonts w:ascii="Times New Roman" w:hAnsi="Times New Roman" w:cs="Times New Roman"/>
                <w:sz w:val="24"/>
                <w:szCs w:val="24"/>
                <w:lang w:eastAsia="ru-RU"/>
              </w:rPr>
              <w:lastRenderedPageBreak/>
              <w:t>иными лицами, с которыми связана личная заинтересованность государственного служащего.</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Например, рекомендуется временно вывести государственного служащего из состава конкурсной комиссии, если одним из кандидатов на замещение вакантной должности государственной службы является его родственник.</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При этом далеко не любое выполнение функций государственного управления в отношении родственников влечет конфликт интересов. Если государственный служащий предоставляет государственные услуги, получение которых одним заявителем (родственником) не влечет отказа в предоставлении услуги другим заявителям, и при этом он не обладает полномочиями, позволяющими оказывать кому-либо предпочтение, вероятность возникновения конфликта интересов в большинстве случаев является незначительной.</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Выполнение иной оплачиваемой работы</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его родственники или иные лица, с которыми связана личная заинтересованность государственного служащего, выполняют или собираются выполнять оплачиваемую работу на условиях трудового или гражданско-правового договора в организации, в отношении которой государственный служащий осуществляет отдельные функции государственного управления.</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о наличии личной заинтересованности представителя нанимателя и непосредственного начальника в письменной форме, отказаться от выполнения иной оплачиваемой работы в организации, в отношении которой государственный служащий осуществляет отдельные функции государственного управления.</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 случае если на момент начала выполнения отдельных функций государственного управления в отношении организации родственники государственного служащего выполняют в ней оплачиваемую работу, следует уведомить о наличии личной заинтересованности представителя нанимателя и непосредственного начальника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 случае если государственный служащий самостоятельно не предпринял мер по урегулированию конфликта интересов, представителю нанимателя рекомендуется отстранить государственного служащего от исполнения должностных (служебных) обязанностей в отношении организации, в которой государственный служащий или его родственники выполняют иную оплачиваемую работу.</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lastRenderedPageBreak/>
              <w:t>Государственный служащий, его родственники или иные лица, с которыми связана его личная заинтересованность, выполняют оплачиваемую работу в организации, предоставля</w:t>
            </w:r>
            <w:r w:rsidRPr="00E729C7">
              <w:rPr>
                <w:rFonts w:ascii="Times New Roman" w:hAnsi="Times New Roman" w:cs="Times New Roman"/>
                <w:sz w:val="24"/>
                <w:szCs w:val="24"/>
                <w:lang w:eastAsia="ru-RU"/>
              </w:rPr>
              <w:softHyphen/>
              <w:t>ющей платные услуги другой организации, в отношении которой государственный служащий осуществляет отдельные функции государственного управления.</w:t>
            </w:r>
            <w:proofErr w:type="gramEnd"/>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 уведомлении государственному служащему следует полно и подробно изложить, в какой степени выполнение им этой работы связано с его должностными обязанностями. Рекомендуется отказаться от выполнения иной оплачиваемой работы в этой организации.</w:t>
            </w:r>
          </w:p>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В случае если на момент начала выполнения отдельных функций государственного управления в отношении организации, получающей платные услуги, родственники государственного служащего уже выполняли оплачиваемую работу в организации, оказывающей платные услуги, следует уведомить о наличии личной заинтересованности представителя нанимателя и непосредственного начальника в письменной форме.</w:t>
            </w:r>
            <w:proofErr w:type="gramEnd"/>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подробно рассмотреть обстоятельства выполнения государственным служащим иной оплачиваемой работы. Особое внимание следует уделять фактам, указывающим на возможное использование государственным служащим своих полномочий для получения дополнительного дохода, например:</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услуги, предоставляемые организацией, оказывающей платные услуги, связаны с должностными обязанностями государственного служащего;</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непосредственно участвует в предоставлении услуг организации, получающей платные услуги;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организация, оказывающая платные услуги, регулярно предоставляет услуги организациям, в отношении которых государственный служащий осуществляет отдельные функции государственного управления и т.д.</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При обнаружении подобных фактов представителю нанимателя рекомендуется принять решение о том, что выполнение иной оплачиваемой работы влечет конфликт интересов и отстранить государственного служащего от исполнения должностных (служебных) обязанностей в отношении организации, получающей платные услуги.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на платной основе участвует в выполнении работы, заказчиком которой является государственный орган, в котором он замещает должность.</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рекомендуется указать государственному служащему, что выполнение подобной иной оплачиваемой работы влечет конфликт интересов. В случае если государственный служащий не предпринимает мер по урегулированию </w:t>
            </w:r>
            <w:r w:rsidRPr="00E729C7">
              <w:rPr>
                <w:rFonts w:ascii="Times New Roman" w:hAnsi="Times New Roman" w:cs="Times New Roman"/>
                <w:sz w:val="24"/>
                <w:szCs w:val="24"/>
                <w:lang w:eastAsia="ru-RU"/>
              </w:rPr>
              <w:lastRenderedPageBreak/>
              <w:t>конфликта интересов и не отказывается от личной заинтересованности, рекомендуется рассмотреть вопрос об отстранении государственного служащего от замещаемой должности.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lastRenderedPageBreak/>
              <w:t>Государственный служащий, его родственники или иные лица, с которыми связана личная заинтересованность государственного служащего, выполняет оплачиваемую работу в организации, которая является материнской, дочерней или иным образом аффилированной с иной организацией, в отношении которой государственный служащий осуществляет отдельные функции государственного управления.</w:t>
            </w:r>
            <w:proofErr w:type="gramEnd"/>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При направлении представителю нанимателя предварительного уведомления о выполнении иной оплачиваемой работы государственному служащему следует полно изложить, каким образом организация, в которой он собирается выполнять иную оплачиваемую работу, связана с организациями, в отношении которых он осуществляет отдельные функции государственного управления. При этом рекомендуется отказаться от выполнения иной оплачиваемой работы в материнских, дочерних и иным образом аффилированных организациях.</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 случае если на момент начала выполнения отдельных функций государственного управления в отношении организации родственники государственного служащего уже выполняли оплачиваемую работу в аффилированной организации, следует уведомить о наличии личной заинтересованности представителя нанимателя и непосредственного начальника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отстранить государственного служащего от исполнения должностных (служебных) обязанностей в отношении организации, являющейся материнской, дочерней или иным образом аффилированной с той организацией, в которой государственный служащий выполняет иную оплачиваемую работу.</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Принятие решений о закупке товаров, выполнении услуг</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участвует в принятии решения о закупке государственным органом товаров, являющихся результатами интеллектуальной деятельности, исключительными правами на которые обладает он сам, его родственники или иные лица, с которыми связана личная заинтересованность государственного служащего.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о наличии личной заинтересованности представителя нанимателя и непосредственного начальника в письменной форме. При этом рекомендуется отказаться от участия в соответствующем конкурсе.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вывести государственного служащего из состава комиссии по размещению заказа на время проведения конкурса.</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Владение ценными бумагами, банковскими вкладами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Государственный служащий и/или его родственники владеют ценными </w:t>
            </w:r>
            <w:r w:rsidRPr="00E729C7">
              <w:rPr>
                <w:rFonts w:ascii="Times New Roman" w:hAnsi="Times New Roman" w:cs="Times New Roman"/>
                <w:sz w:val="24"/>
                <w:szCs w:val="24"/>
                <w:lang w:eastAsia="ru-RU"/>
              </w:rPr>
              <w:lastRenderedPageBreak/>
              <w:t>бумагами организации, в отношении которой государственный служащий осуществляет отдельные функции государственного управления.</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lastRenderedPageBreak/>
              <w:t xml:space="preserve">В случае если государственный служащий Государственный служащий (его </w:t>
            </w:r>
            <w:r w:rsidRPr="00E729C7">
              <w:rPr>
                <w:rFonts w:ascii="Times New Roman" w:hAnsi="Times New Roman" w:cs="Times New Roman"/>
                <w:sz w:val="24"/>
                <w:szCs w:val="24"/>
                <w:lang w:eastAsia="ru-RU"/>
              </w:rPr>
              <w:lastRenderedPageBreak/>
              <w:t>родственники) владеет ценными бумагами организации, в отношении которой он осуществляет отдельные функции государственного управления, он обязан уведомить представителя нанимателя и непосредственного начальника о наличии личной заинтересованности в письменной форме, а также передать (рекомендовать родственникам передать) ценные бумаги в доверительное управление либо рассмотреть вопрос об их отчуждении.</w:t>
            </w:r>
            <w:proofErr w:type="gramEnd"/>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До принятия мер по урегулированию конфликта интересов представителю нанимателя рекомендуется отстранить государственного служащего от исполнения должностных (служебных) обязанностей в отношении организации, ценными бумагами которой владеет государственный служащий или его родственники.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lastRenderedPageBreak/>
              <w:t>Государственный служащий участвует в осуществлении отдельных функций государственного управления в отношении банков и кредитных организаций, в которых сам государственный служащий, его родственники или иные лица, с которыми связана его личная заинтересованность, имеют вклады либо взаимные обязательства, связанные с оказанием финансовых услуг (кредитные обязательства, оказание брокерских услуг по участию в организованных торгах на рынке ценных бумаг и др.).</w:t>
            </w:r>
            <w:proofErr w:type="gramEnd"/>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о наличии личной заинтересованности представителя нанимателя и непосредственного начальника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рекомендуется до принятия государственным служащим мер по урегулированию конфликта интересов отстранить государственного служащего от исполнения должностных (служебных) обязанностей в отношении банков и кредитных организаций, </w:t>
            </w:r>
            <w:proofErr w:type="spellStart"/>
            <w:r w:rsidRPr="00E729C7">
              <w:rPr>
                <w:rFonts w:ascii="Times New Roman" w:hAnsi="Times New Roman" w:cs="Times New Roman"/>
                <w:sz w:val="24"/>
                <w:szCs w:val="24"/>
                <w:lang w:eastAsia="ru-RU"/>
              </w:rPr>
              <w:t>вкоторых</w:t>
            </w:r>
            <w:proofErr w:type="spellEnd"/>
            <w:r w:rsidRPr="00E729C7">
              <w:rPr>
                <w:rFonts w:ascii="Times New Roman" w:hAnsi="Times New Roman" w:cs="Times New Roman"/>
                <w:sz w:val="24"/>
                <w:szCs w:val="24"/>
                <w:lang w:eastAsia="ru-RU"/>
              </w:rPr>
              <w:t xml:space="preserve"> сам государственный служащий, его родственники или иные лица, с которыми связана его личная заинтересованность, имеют вклады либо взаимные обязательства, связанные с оказанием финансовых.</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Получение подарков и услуг</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осуществляет отдельные функции государственного управления в отношении физических лиц или организаций, которые предоставляют ему, его родственникам или иным лицам, с которыми связана его личная заинтересованность услуги, в том числе платные.</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представителя нанимателя и непосредственного начальника в письменной форме о наличии личной заинтересованности.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Следует оценить, действительно ли оказание услуг может привести к необъективному исполнению государственным служащим его должностных обязанностей. Если вероятность конфликта интересов высока, рекомендуется отстранить государственного служащего от исполнения должностных (служебных) обязанностей в отношении указанных физических лиц или организаций.</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Государственный служащий, его родственники или иные лица, с которыми связана личная заинтересованность государственного служащего, получают подарки или иные блага (бесплатные услуги, скидки, ссуды, оплату развлечений, отдыха, транспортных расходов и т.д.) от физических лиц и/или организаций, в отношении которых государственный служащий осуществляет или ранее осуществлял отдельные функции государственного управления.</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и его родственникам рекомендуется не принимать подарки от организаций, в отношении которых государственный служащий осуществляет или ранее осуществлял отдельные функции государственного управления, вне зависимости от стоимости этих подарков и поводов дарения.</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в случае если ему стало известно о получении государственным служащим такого подарка, необходимо оценить, насколько полученный подарок связан с исполнением государственным служащим его должностных обязанностей.</w:t>
            </w:r>
          </w:p>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Если подарок связан с исполнением должностных обязанностей, то в отношении государственного служащего должны быть применены меры дисциплинарной ответственности, учитывая характер совершенного государственным служащим коррупционного правонарушения, его тяжесть, обстоятельства, при которых оно совершено, соблюдение государственным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w:t>
            </w:r>
            <w:proofErr w:type="gramEnd"/>
            <w:r w:rsidRPr="00E729C7">
              <w:rPr>
                <w:rFonts w:ascii="Times New Roman" w:hAnsi="Times New Roman" w:cs="Times New Roman"/>
                <w:sz w:val="24"/>
                <w:szCs w:val="24"/>
                <w:lang w:eastAsia="ru-RU"/>
              </w:rPr>
              <w:t xml:space="preserve"> исполнения государственным служащим своих должностных обязанностей.</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Если подарок не связан с исполнением должностных обязанностей, то государственному служащему рекомендуется указать на то, что получение подарков от заинтересованных физических лиц и организаций может нанести урон репутации государственного органа, и поэтому является нежелательным вне зависимости от повода дарения.</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 случае если представитель нанимателя обладает информацией о получении родственниками государственного служащего подарков от физических лиц и/или организаций, в отношении которых государственный служащий осуществляет или ранее осуществлял отдельные функции государственного управления, рекомендуется:</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указать государственному служащему, что факт получения подарков влечет конфликт интересов;</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предложить вернуть соответствующий подарок или компенсировать его стоимость;</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до принятия государственным служащим мер по урегулированию конфликта интересов отстранить государственного служащего от исполнения должностных (служебных) обязанностей в отношении физических лиц и организаций, от которых был получен подарок.</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Государственный служащий получает подарки от своего непосредственного подчиненного.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рекомендуется не принимать подарки от непосредственных подчиненных вне зависимости от их стоимости и повода дарения. Особенно строго следует подходить к получению регулярных подарков от одного дарителя.</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которому стало известно о получении государственным служащим подарков от непосредственных подчиненных, следует указать государственному служащему на то, что подобный подарок может рассматриваться как полученный в связи с исполнением должностных обязанностей, в </w:t>
            </w:r>
            <w:proofErr w:type="gramStart"/>
            <w:r w:rsidRPr="00E729C7">
              <w:rPr>
                <w:rFonts w:ascii="Times New Roman" w:hAnsi="Times New Roman" w:cs="Times New Roman"/>
                <w:sz w:val="24"/>
                <w:szCs w:val="24"/>
                <w:lang w:eastAsia="ru-RU"/>
              </w:rPr>
              <w:t>связи</w:t>
            </w:r>
            <w:proofErr w:type="gramEnd"/>
            <w:r w:rsidRPr="00E729C7">
              <w:rPr>
                <w:rFonts w:ascii="Times New Roman" w:hAnsi="Times New Roman" w:cs="Times New Roman"/>
                <w:sz w:val="24"/>
                <w:szCs w:val="24"/>
                <w:lang w:eastAsia="ru-RU"/>
              </w:rPr>
              <w:t xml:space="preserve"> с чем подобная практика может повлечь конфликт интересов, а также рекомендовать государственному служащему вернуть полученный подарок дарителю в целях предотвращения конфликта интересов.</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Конфликт интересов, связанный с имущественными обязательствами и судебными разбирательствами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участвует в осуществлении отдельных функций государственного управления в отношении организации, перед которой сам государственный служащий и/или его родственники имеют имущественные обязательства.</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и его родственникам рекомендуется урегулировать имеющиеся имущественные обязательства (выплатить долг, расторгнуть договор аренды и т.д.). При невозможности сделать это, государственному служащему следует уведомить представителя нанимателя и непосредственного начальника о наличии личной заинтересованности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w:t>
            </w:r>
            <w:proofErr w:type="gramStart"/>
            <w:r w:rsidRPr="00E729C7">
              <w:rPr>
                <w:rFonts w:ascii="Times New Roman" w:hAnsi="Times New Roman" w:cs="Times New Roman"/>
                <w:sz w:val="24"/>
                <w:szCs w:val="24"/>
                <w:lang w:eastAsia="ru-RU"/>
              </w:rPr>
              <w:t>рекомендуется</w:t>
            </w:r>
            <w:proofErr w:type="gramEnd"/>
            <w:r w:rsidRPr="00E729C7">
              <w:rPr>
                <w:rFonts w:ascii="Times New Roman" w:hAnsi="Times New Roman" w:cs="Times New Roman"/>
                <w:sz w:val="24"/>
                <w:szCs w:val="24"/>
                <w:lang w:eastAsia="ru-RU"/>
              </w:rPr>
              <w:t xml:space="preserve"> по крайней мере до урегулирования имущественного обязательства отстранить государственного служащего от исполнения должностных (служебных) обязанностей в отношении организации, перед которой сам государственный служащий, его родственники или иные лица, с которыми связана личная заинтересованность государственного служащего, имеют имущественные обязательства.</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Государственный служащий участвует в осуществлении отдельных функций государственного управления в отношении кредиторов организации, владельцами или работниками которых являются родственники государственного служащего.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представителя нанимателя и непосредственного начальника о наличии личной заинтересованности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отстранить государственного служащего от исполнения должностных (служебных) обязанностей в отношении кредиторов организации, владельцами или сотрудниками которых являются родственники государственного служащего или иные лица, с которыми связана личная заинтересованность государственного служащего.</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участвует в осуществлении отдельных функций государственного управления в отношении организации, которая имеет имущественные обязательства перед государственным служащим, его родственниками, или иными лицами, с которыми связана личная заинтересованность государственного служащего.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представителя нанимателя и непосредственного начальника в письменной форме о наличии личной заинтересованности.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w:t>
            </w:r>
            <w:proofErr w:type="gramStart"/>
            <w:r w:rsidRPr="00E729C7">
              <w:rPr>
                <w:rFonts w:ascii="Times New Roman" w:hAnsi="Times New Roman" w:cs="Times New Roman"/>
                <w:sz w:val="24"/>
                <w:szCs w:val="24"/>
                <w:lang w:eastAsia="ru-RU"/>
              </w:rPr>
              <w:t>рекомендуется</w:t>
            </w:r>
            <w:proofErr w:type="gramEnd"/>
            <w:r w:rsidRPr="00E729C7">
              <w:rPr>
                <w:rFonts w:ascii="Times New Roman" w:hAnsi="Times New Roman" w:cs="Times New Roman"/>
                <w:sz w:val="24"/>
                <w:szCs w:val="24"/>
                <w:lang w:eastAsia="ru-RU"/>
              </w:rPr>
              <w:t xml:space="preserve"> по крайней мере до урегулирования имущественного обязательства отстранить государственного служащего от исполнения должностных (служебных) обязанностей в отношении организации, которая имеет имущественные обязательства перед государственным служащим, его родственниками, или иными лицами, с которыми связана личная заинтересованность государственного служащего.</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его родственники или иные лица, с которыми связана личная заинтересованность государственного служащего, участвуют в деле, рассматриваемом в судебном разбирательстве с физическими лицами и организациями, в отношении которых государственный служащий осуществляет отдельные функции государственного управления.</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следует уведомить представителя нанимателя и непосредственного начальника в письменной форме о наличии личной заинтересованности.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отстранить государственного служащего от исполнения должностных (служебных) обязанностей в отношении физических лиц и организаций, которые находятся в стадии судебного разбирательства с государственным служащим, его родственниками или иными лицами, с которыми связана личная заинтересованность государственного служащего.</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Взаимодействие с бывшим работодателем и трудоустройство после увольнения с государственной службы</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Государственный служащий участвует в осуществлении отдельных функций государственного управления в отношении организации, владельцем, руководителем или работником которой </w:t>
            </w:r>
            <w:r w:rsidRPr="00E729C7">
              <w:rPr>
                <w:rFonts w:ascii="Times New Roman" w:hAnsi="Times New Roman" w:cs="Times New Roman"/>
                <w:sz w:val="24"/>
                <w:szCs w:val="24"/>
                <w:lang w:eastAsia="ru-RU"/>
              </w:rPr>
              <w:lastRenderedPageBreak/>
              <w:t>он являлся до поступления на государственную службу.</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 xml:space="preserve">Государственному служащему в случае поручения ему отдельных функций государственного управления в отношении организации, в которой он работал до поступления на государственную службу, </w:t>
            </w:r>
            <w:r w:rsidRPr="00E729C7">
              <w:rPr>
                <w:rFonts w:ascii="Times New Roman" w:hAnsi="Times New Roman" w:cs="Times New Roman"/>
                <w:sz w:val="24"/>
                <w:szCs w:val="24"/>
                <w:lang w:eastAsia="ru-RU"/>
              </w:rPr>
              <w:lastRenderedPageBreak/>
              <w:t>рекомендуется уведомить об этом представителя нанимателя и непосредственного начальника в письменной форме.</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оценить, могут ли взаимоотношения государственного служащего с бывшим работодателем повлиять на объективное исполнение должностных обязанностей и повлечь конфликт интересов. В случае если эта вероятность есть, рекомендуется отстранить государственного служащего от исполнения должностных (служебных) обязанностей в отношении бывшего работодателя.</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Государственный служащий ведет переговоры о трудоустройстве после увольнения с государственной службы на работу в организацию, в отношении которой он осуществляет отдельные функции государственного управления.</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Государственному служащему рекомендуется воздерживаться от ведения переговоров о последующем трудоустройстве с организациями, в отношении которых он осуществляет отдельные функции государственного управления, до момента увольнения с государственной службы. Следует также учитывать требования статья 12 Федерального закона от 25.12.2008 № 273-ФЗ «О противодействии коррупции».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Если указанные переговоры начались, государственному служащему следует уведомить представителя нанимателя и непосредственного начальника в письменной форме о наличии личной заинтересованности.</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рекомендуется отстранить государственного служащего от исполнения должностных (служебных) обязанностей в отношении организации, с которой он ведет переговоры о трудоустройстве после увольнения с государственной службы.</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Возможны ситуации, которые могут повлечь конфликт интересов и нанести ущерб репутации государственного органа, но при этом не могут быть урегулированы в рамках действующего законодательства:</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бывший государственный служащий поступает на работу в частную организацию, регулярно взаимодействующую с государственным органом, в котором государственный служащий ранее замещал должность;</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бывший государственный служащий создает собственную организацию, существенной частью </w:t>
            </w:r>
            <w:proofErr w:type="gramStart"/>
            <w:r w:rsidRPr="00E729C7">
              <w:rPr>
                <w:rFonts w:ascii="Times New Roman" w:hAnsi="Times New Roman" w:cs="Times New Roman"/>
                <w:sz w:val="24"/>
                <w:szCs w:val="24"/>
                <w:lang w:eastAsia="ru-RU"/>
              </w:rPr>
              <w:t>деятельности</w:t>
            </w:r>
            <w:proofErr w:type="gramEnd"/>
            <w:r w:rsidRPr="00E729C7">
              <w:rPr>
                <w:rFonts w:ascii="Times New Roman" w:hAnsi="Times New Roman" w:cs="Times New Roman"/>
                <w:sz w:val="24"/>
                <w:szCs w:val="24"/>
                <w:lang w:eastAsia="ru-RU"/>
              </w:rPr>
              <w:t xml:space="preserve"> которой является взаимодействие с государственным органом, в котором государственный служащий ранее </w:t>
            </w:r>
            <w:r w:rsidRPr="00E729C7">
              <w:rPr>
                <w:rFonts w:ascii="Times New Roman" w:hAnsi="Times New Roman" w:cs="Times New Roman"/>
                <w:sz w:val="24"/>
                <w:szCs w:val="24"/>
                <w:lang w:eastAsia="ru-RU"/>
              </w:rPr>
              <w:lastRenderedPageBreak/>
              <w:t>замещал должность;</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продвигает определенные проекты с тем, чтобы после увольнения с государственной службы заниматься их реализацией.</w:t>
            </w:r>
          </w:p>
        </w:tc>
      </w:tr>
      <w:tr w:rsidR="00587C92" w:rsidRPr="00E729C7" w:rsidTr="00587C92">
        <w:tc>
          <w:tcPr>
            <w:tcW w:w="0" w:type="auto"/>
            <w:gridSpan w:val="2"/>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Нарушения запретов, установленных законодательством</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получает награды, почетные и специальные звания (за исключением научных) от иностранных государств, международных организаций, а также политических партий, других общественных объединений и религиозных объединений.</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В соответствии с п. 11 ч. 1 ст. 17 Федерального закона № 79-ФЗ гражданскому служащему запрещается принимать без письменного разрешения представителя нанимателя награды, почетные и специальные звания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roofErr w:type="gramEnd"/>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Представителю нанимателя при принятии решения о предоставлении или </w:t>
            </w:r>
            <w:proofErr w:type="spellStart"/>
            <w:r w:rsidRPr="00E729C7">
              <w:rPr>
                <w:rFonts w:ascii="Times New Roman" w:hAnsi="Times New Roman" w:cs="Times New Roman"/>
                <w:sz w:val="24"/>
                <w:szCs w:val="24"/>
                <w:lang w:eastAsia="ru-RU"/>
              </w:rPr>
              <w:t>непредоставлении</w:t>
            </w:r>
            <w:proofErr w:type="spellEnd"/>
            <w:r w:rsidRPr="00E729C7">
              <w:rPr>
                <w:rFonts w:ascii="Times New Roman" w:hAnsi="Times New Roman" w:cs="Times New Roman"/>
                <w:sz w:val="24"/>
                <w:szCs w:val="24"/>
                <w:lang w:eastAsia="ru-RU"/>
              </w:rPr>
              <w:t xml:space="preserve"> разрешения рекомендуется уделить особое внимание основанию и цели награждения, а также тому, насколько получение гражданским служащим награды, почетного и специального звания может породить сомнение в его беспристрастности и объективности.</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Государственный служащий выполняет иную оплачиваемую работу в организациях, финансируемых иностранными государствами.</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В соответствии с п. 17 ч. 1 ст. 17 Федерального закона № 79-ФЗ гражданскому служащему запрещается заниматься без письменного разрешения представителя нанимателя оплачиваемой деятельностью, финанси</w:t>
            </w:r>
            <w:r w:rsidRPr="00E729C7">
              <w:rPr>
                <w:rFonts w:ascii="Times New Roman" w:hAnsi="Times New Roman" w:cs="Times New Roman"/>
                <w:sz w:val="24"/>
                <w:szCs w:val="24"/>
                <w:lang w:eastAsia="ru-RU"/>
              </w:rPr>
              <w:softHyphen/>
              <w:t>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российским законодательством.</w:t>
            </w:r>
            <w:proofErr w:type="gramEnd"/>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Представителю нанимателя при принятии решения об указанном разрешении рекомендуется выяснить, насколько выполнение гражданским служащим иной оплачиваемой работы может породить сомнение в его беспристрастности и объективности, а также «выяснить» какую именно работу он там выполняет.</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Государственный служащий в ходе проведения контрольно-надзорных мероприятий обнаруживает нарушения </w:t>
            </w:r>
            <w:r w:rsidRPr="00E729C7">
              <w:rPr>
                <w:rFonts w:ascii="Times New Roman" w:hAnsi="Times New Roman" w:cs="Times New Roman"/>
                <w:sz w:val="24"/>
                <w:szCs w:val="24"/>
                <w:lang w:eastAsia="ru-RU"/>
              </w:rPr>
              <w:lastRenderedPageBreak/>
              <w:t>законодательства. Государственный слу</w:t>
            </w:r>
            <w:r w:rsidRPr="00E729C7">
              <w:rPr>
                <w:rFonts w:ascii="Times New Roman" w:hAnsi="Times New Roman" w:cs="Times New Roman"/>
                <w:sz w:val="24"/>
                <w:szCs w:val="24"/>
                <w:lang w:eastAsia="ru-RU"/>
              </w:rPr>
              <w:softHyphen/>
              <w:t>жащий рекомендует организации для устранения нарушений воспользоваться услугами конкретной компании, владельцами, руководителями или сотрудниками которой являются родственники государственного служащего или иные лица, с которыми связана личная заинтересованность государственного служащего.</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 xml:space="preserve">Государственному служащему при выявлении нарушений законодательства в ходе контрольно-надзорных мероприятий </w:t>
            </w:r>
            <w:r w:rsidRPr="00E729C7">
              <w:rPr>
                <w:rFonts w:ascii="Times New Roman" w:hAnsi="Times New Roman" w:cs="Times New Roman"/>
                <w:sz w:val="24"/>
                <w:szCs w:val="24"/>
                <w:lang w:eastAsia="ru-RU"/>
              </w:rPr>
              <w:lastRenderedPageBreak/>
              <w:t>рекомендуется воздержаться от дачи советов относительно того, какие организации могут быть привлечены для устранения этих нарушений.</w:t>
            </w:r>
          </w:p>
        </w:tc>
      </w:tr>
      <w:tr w:rsidR="00587C92" w:rsidRPr="00E729C7" w:rsidTr="00587C92">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lastRenderedPageBreak/>
              <w:t>Государственный служащий использует информацию, полученную в ходе исполнения служебных обязанностей и временно недоступную широкой общественности, для получения конкурентных преимуще</w:t>
            </w:r>
            <w:proofErr w:type="gramStart"/>
            <w:r w:rsidRPr="00E729C7">
              <w:rPr>
                <w:rFonts w:ascii="Times New Roman" w:hAnsi="Times New Roman" w:cs="Times New Roman"/>
                <w:sz w:val="24"/>
                <w:szCs w:val="24"/>
                <w:lang w:eastAsia="ru-RU"/>
              </w:rPr>
              <w:t>ств пр</w:t>
            </w:r>
            <w:proofErr w:type="gramEnd"/>
            <w:r w:rsidRPr="00E729C7">
              <w:rPr>
                <w:rFonts w:ascii="Times New Roman" w:hAnsi="Times New Roman" w:cs="Times New Roman"/>
                <w:sz w:val="24"/>
                <w:szCs w:val="24"/>
                <w:lang w:eastAsia="ru-RU"/>
              </w:rPr>
              <w:t>и совершении коммерческих операций.</w:t>
            </w:r>
          </w:p>
        </w:tc>
        <w:tc>
          <w:tcPr>
            <w:tcW w:w="0" w:type="auto"/>
            <w:tcBorders>
              <w:top w:val="outset" w:sz="6" w:space="0" w:color="8B8989"/>
              <w:left w:val="outset" w:sz="6" w:space="0" w:color="8B8989"/>
              <w:bottom w:val="outset" w:sz="6" w:space="0" w:color="8B8989"/>
              <w:right w:val="outset" w:sz="6" w:space="0" w:color="8B8989"/>
            </w:tcBorders>
            <w:hideMark/>
          </w:tcPr>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Государственному служащему запрещается разглашать или использовать в целях, не связанных с государственной службой, сведения,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 Указанный запрет </w:t>
            </w:r>
            <w:proofErr w:type="gramStart"/>
            <w:r w:rsidRPr="00E729C7">
              <w:rPr>
                <w:rFonts w:ascii="Times New Roman" w:hAnsi="Times New Roman" w:cs="Times New Roman"/>
                <w:sz w:val="24"/>
                <w:szCs w:val="24"/>
                <w:lang w:eastAsia="ru-RU"/>
              </w:rPr>
              <w:t>распространяется</w:t>
            </w:r>
            <w:proofErr w:type="gramEnd"/>
            <w:r w:rsidRPr="00E729C7">
              <w:rPr>
                <w:rFonts w:ascii="Times New Roman" w:hAnsi="Times New Roman" w:cs="Times New Roman"/>
                <w:sz w:val="24"/>
                <w:szCs w:val="24"/>
                <w:lang w:eastAsia="ru-RU"/>
              </w:rPr>
              <w:t xml:space="preserve"> в том числе и на использование </w:t>
            </w:r>
            <w:proofErr w:type="spellStart"/>
            <w:r w:rsidRPr="00E729C7">
              <w:rPr>
                <w:rFonts w:ascii="Times New Roman" w:hAnsi="Times New Roman" w:cs="Times New Roman"/>
                <w:sz w:val="24"/>
                <w:szCs w:val="24"/>
                <w:lang w:eastAsia="ru-RU"/>
              </w:rPr>
              <w:t>неконфиденциальной</w:t>
            </w:r>
            <w:proofErr w:type="spellEnd"/>
            <w:r w:rsidRPr="00E729C7">
              <w:rPr>
                <w:rFonts w:ascii="Times New Roman" w:hAnsi="Times New Roman" w:cs="Times New Roman"/>
                <w:sz w:val="24"/>
                <w:szCs w:val="24"/>
                <w:lang w:eastAsia="ru-RU"/>
              </w:rPr>
              <w:t xml:space="preserve"> информации, которая лишь временно недоступна широкой общественности.</w:t>
            </w:r>
          </w:p>
          <w:p w:rsidR="00587C92" w:rsidRPr="00E729C7" w:rsidRDefault="00587C92" w:rsidP="00E729C7">
            <w:pPr>
              <w:pStyle w:val="ab"/>
              <w:jc w:val="both"/>
              <w:rPr>
                <w:rFonts w:ascii="Times New Roman" w:hAnsi="Times New Roman" w:cs="Times New Roman"/>
                <w:sz w:val="24"/>
                <w:szCs w:val="24"/>
                <w:lang w:eastAsia="ru-RU"/>
              </w:rPr>
            </w:pPr>
            <w:proofErr w:type="gramStart"/>
            <w:r w:rsidRPr="00E729C7">
              <w:rPr>
                <w:rFonts w:ascii="Times New Roman" w:hAnsi="Times New Roman" w:cs="Times New Roman"/>
                <w:sz w:val="24"/>
                <w:szCs w:val="24"/>
                <w:lang w:eastAsia="ru-RU"/>
              </w:rPr>
              <w:t>Представителю нанимателя, которому стало известно о факте использования государственным служащим информации, полученной в ходе исполнения служебных обязанностей и временно недоступной широкой общественности, для получения конкурентных преимуществ при совершении коммерческих операций, рекомендуется рассмотреть вопрос о применении к государственному служащему мер дисциплинарной ответственности за нарушение запретов, связанных с государственной службой, учитывая характер совершенного государственным служащим коррупционного правонарушения, его тяжесть, обстоятельства, при которых</w:t>
            </w:r>
            <w:proofErr w:type="gramEnd"/>
            <w:r w:rsidRPr="00E729C7">
              <w:rPr>
                <w:rFonts w:ascii="Times New Roman" w:hAnsi="Times New Roman" w:cs="Times New Roman"/>
                <w:sz w:val="24"/>
                <w:szCs w:val="24"/>
                <w:lang w:eastAsia="ru-RU"/>
              </w:rPr>
              <w:t xml:space="preserve"> оно совершено, соблюдение государственным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государственным служащим своих должностных обязанностей.</w:t>
            </w:r>
          </w:p>
          <w:p w:rsidR="00587C92" w:rsidRPr="00E729C7" w:rsidRDefault="00587C92" w:rsidP="00E729C7">
            <w:pPr>
              <w:pStyle w:val="ab"/>
              <w:jc w:val="both"/>
              <w:rPr>
                <w:rFonts w:ascii="Times New Roman" w:hAnsi="Times New Roman" w:cs="Times New Roman"/>
                <w:sz w:val="24"/>
                <w:szCs w:val="24"/>
                <w:lang w:eastAsia="ru-RU"/>
              </w:rPr>
            </w:pPr>
            <w:r w:rsidRPr="00E729C7">
              <w:rPr>
                <w:rFonts w:ascii="Times New Roman" w:hAnsi="Times New Roman" w:cs="Times New Roman"/>
                <w:sz w:val="24"/>
                <w:szCs w:val="24"/>
                <w:lang w:eastAsia="ru-RU"/>
              </w:rPr>
              <w:t xml:space="preserve">В случае установления признаков дисциплинарного проступка либо факта совершения государственным служащим </w:t>
            </w:r>
            <w:r w:rsidRPr="00E729C7">
              <w:rPr>
                <w:rFonts w:ascii="Times New Roman" w:hAnsi="Times New Roman" w:cs="Times New Roman"/>
                <w:sz w:val="24"/>
                <w:szCs w:val="24"/>
                <w:lang w:eastAsia="ru-RU"/>
              </w:rPr>
              <w:lastRenderedPageBreak/>
              <w:t>деяния, содержащего признаки административ</w:t>
            </w:r>
            <w:r w:rsidRPr="00E729C7">
              <w:rPr>
                <w:rFonts w:ascii="Times New Roman" w:hAnsi="Times New Roman" w:cs="Times New Roman"/>
                <w:sz w:val="24"/>
                <w:szCs w:val="24"/>
                <w:lang w:eastAsia="ru-RU"/>
              </w:rPr>
              <w:softHyphen/>
              <w:t>ного правонарушения или состава преступления, данная информация представляется руководителю государственного органа для решения вопроса о проведении служебной проверки и применении мер ответственности, предусмотренных нормативными правовыми актами Российской Федерации, либо передается в правоохранительные органы по подведомственности.</w:t>
            </w:r>
          </w:p>
          <w:p w:rsidR="00587C92" w:rsidRPr="00E729C7" w:rsidRDefault="00587C92" w:rsidP="00E729C7">
            <w:pPr>
              <w:pStyle w:val="ab"/>
              <w:jc w:val="both"/>
              <w:rPr>
                <w:rFonts w:ascii="Times New Roman" w:hAnsi="Times New Roman" w:cs="Times New Roman"/>
                <w:sz w:val="24"/>
                <w:szCs w:val="24"/>
                <w:lang w:eastAsia="ru-RU"/>
              </w:rPr>
            </w:pPr>
          </w:p>
        </w:tc>
      </w:tr>
    </w:tbl>
    <w:p w:rsidR="005062DE" w:rsidRPr="00E729C7" w:rsidRDefault="005062DE" w:rsidP="00E729C7">
      <w:pPr>
        <w:pStyle w:val="ab"/>
        <w:rPr>
          <w:rFonts w:ascii="Times New Roman" w:hAnsi="Times New Roman" w:cs="Times New Roman"/>
          <w:sz w:val="24"/>
          <w:szCs w:val="24"/>
        </w:rPr>
      </w:pPr>
    </w:p>
    <w:sectPr w:rsidR="005062DE" w:rsidRPr="00E729C7">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2E6" w:rsidRDefault="007142E6" w:rsidP="0084209A">
      <w:pPr>
        <w:spacing w:after="0" w:line="240" w:lineRule="auto"/>
      </w:pPr>
      <w:r>
        <w:separator/>
      </w:r>
    </w:p>
  </w:endnote>
  <w:endnote w:type="continuationSeparator" w:id="0">
    <w:p w:rsidR="007142E6" w:rsidRDefault="007142E6" w:rsidP="00842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2E6" w:rsidRDefault="007142E6" w:rsidP="0084209A">
      <w:pPr>
        <w:spacing w:after="0" w:line="240" w:lineRule="auto"/>
      </w:pPr>
      <w:r>
        <w:separator/>
      </w:r>
    </w:p>
  </w:footnote>
  <w:footnote w:type="continuationSeparator" w:id="0">
    <w:p w:rsidR="007142E6" w:rsidRDefault="007142E6" w:rsidP="008420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210638"/>
      <w:docPartObj>
        <w:docPartGallery w:val="Page Numbers (Top of Page)"/>
        <w:docPartUnique/>
      </w:docPartObj>
    </w:sdtPr>
    <w:sdtEndPr/>
    <w:sdtContent>
      <w:p w:rsidR="0084209A" w:rsidRDefault="0084209A">
        <w:pPr>
          <w:pStyle w:val="a5"/>
          <w:jc w:val="center"/>
        </w:pPr>
        <w:r>
          <w:fldChar w:fldCharType="begin"/>
        </w:r>
        <w:r>
          <w:instrText>PAGE   \* MERGEFORMAT</w:instrText>
        </w:r>
        <w:r>
          <w:fldChar w:fldCharType="separate"/>
        </w:r>
        <w:r w:rsidR="00E729C7">
          <w:rPr>
            <w:noProof/>
          </w:rPr>
          <w:t>1</w:t>
        </w:r>
        <w:r>
          <w:fldChar w:fldCharType="end"/>
        </w:r>
      </w:p>
    </w:sdtContent>
  </w:sdt>
  <w:p w:rsidR="0084209A" w:rsidRDefault="0084209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D3D"/>
    <w:multiLevelType w:val="multilevel"/>
    <w:tmpl w:val="549C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BF3202"/>
    <w:multiLevelType w:val="hybridMultilevel"/>
    <w:tmpl w:val="15501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65E77"/>
    <w:multiLevelType w:val="multilevel"/>
    <w:tmpl w:val="928E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BB3226"/>
    <w:multiLevelType w:val="multilevel"/>
    <w:tmpl w:val="520E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D3489C"/>
    <w:multiLevelType w:val="multilevel"/>
    <w:tmpl w:val="8F5AF2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F9466C"/>
    <w:multiLevelType w:val="multilevel"/>
    <w:tmpl w:val="D5244A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6732F5"/>
    <w:multiLevelType w:val="multilevel"/>
    <w:tmpl w:val="3AB8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CBA66BC"/>
    <w:multiLevelType w:val="multilevel"/>
    <w:tmpl w:val="17464D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9854E8"/>
    <w:multiLevelType w:val="multilevel"/>
    <w:tmpl w:val="308C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E43343"/>
    <w:multiLevelType w:val="multilevel"/>
    <w:tmpl w:val="8EF4BC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7F24FCD"/>
    <w:multiLevelType w:val="multilevel"/>
    <w:tmpl w:val="6566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C8B2AEA"/>
    <w:multiLevelType w:val="multilevel"/>
    <w:tmpl w:val="3F76E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8F77B3"/>
    <w:multiLevelType w:val="multilevel"/>
    <w:tmpl w:val="E3060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AE2D5A"/>
    <w:multiLevelType w:val="multilevel"/>
    <w:tmpl w:val="3E0241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401DB2"/>
    <w:multiLevelType w:val="multilevel"/>
    <w:tmpl w:val="B45265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BBB668E"/>
    <w:multiLevelType w:val="multilevel"/>
    <w:tmpl w:val="3CDE7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C7409F"/>
    <w:multiLevelType w:val="hybridMultilevel"/>
    <w:tmpl w:val="B5006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4C1F1C"/>
    <w:multiLevelType w:val="multilevel"/>
    <w:tmpl w:val="349A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3222202"/>
    <w:multiLevelType w:val="multilevel"/>
    <w:tmpl w:val="CAAA51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6DF2598"/>
    <w:multiLevelType w:val="multilevel"/>
    <w:tmpl w:val="BEDC7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14249"/>
    <w:multiLevelType w:val="multilevel"/>
    <w:tmpl w:val="37CAC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5F2AC3"/>
    <w:multiLevelType w:val="multilevel"/>
    <w:tmpl w:val="496E60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1A5AD3"/>
    <w:multiLevelType w:val="multilevel"/>
    <w:tmpl w:val="35DEF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D519A8"/>
    <w:multiLevelType w:val="multilevel"/>
    <w:tmpl w:val="DBC00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893EAE"/>
    <w:multiLevelType w:val="multilevel"/>
    <w:tmpl w:val="C9BCC9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B6018B"/>
    <w:multiLevelType w:val="multilevel"/>
    <w:tmpl w:val="B6BAA3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80260F"/>
    <w:multiLevelType w:val="multilevel"/>
    <w:tmpl w:val="7A9A0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9A47EDE"/>
    <w:multiLevelType w:val="hybridMultilevel"/>
    <w:tmpl w:val="2F72A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8A09BE"/>
    <w:multiLevelType w:val="multilevel"/>
    <w:tmpl w:val="CC6E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7"/>
  </w:num>
  <w:num w:numId="3">
    <w:abstractNumId w:val="28"/>
  </w:num>
  <w:num w:numId="4">
    <w:abstractNumId w:val="19"/>
  </w:num>
  <w:num w:numId="5">
    <w:abstractNumId w:val="26"/>
  </w:num>
  <w:num w:numId="6">
    <w:abstractNumId w:val="21"/>
  </w:num>
  <w:num w:numId="7">
    <w:abstractNumId w:val="6"/>
  </w:num>
  <w:num w:numId="8">
    <w:abstractNumId w:val="7"/>
  </w:num>
  <w:num w:numId="9">
    <w:abstractNumId w:val="14"/>
  </w:num>
  <w:num w:numId="10">
    <w:abstractNumId w:val="8"/>
  </w:num>
  <w:num w:numId="11">
    <w:abstractNumId w:val="24"/>
  </w:num>
  <w:num w:numId="12">
    <w:abstractNumId w:val="12"/>
  </w:num>
  <w:num w:numId="13">
    <w:abstractNumId w:val="13"/>
  </w:num>
  <w:num w:numId="14">
    <w:abstractNumId w:val="2"/>
  </w:num>
  <w:num w:numId="15">
    <w:abstractNumId w:val="11"/>
  </w:num>
  <w:num w:numId="16">
    <w:abstractNumId w:val="15"/>
  </w:num>
  <w:num w:numId="17">
    <w:abstractNumId w:val="25"/>
  </w:num>
  <w:num w:numId="18">
    <w:abstractNumId w:val="23"/>
  </w:num>
  <w:num w:numId="19">
    <w:abstractNumId w:val="9"/>
  </w:num>
  <w:num w:numId="20">
    <w:abstractNumId w:val="0"/>
  </w:num>
  <w:num w:numId="21">
    <w:abstractNumId w:val="22"/>
  </w:num>
  <w:num w:numId="22">
    <w:abstractNumId w:val="10"/>
  </w:num>
  <w:num w:numId="23">
    <w:abstractNumId w:val="20"/>
  </w:num>
  <w:num w:numId="24">
    <w:abstractNumId w:val="18"/>
  </w:num>
  <w:num w:numId="25">
    <w:abstractNumId w:val="5"/>
  </w:num>
  <w:num w:numId="26">
    <w:abstractNumId w:val="4"/>
  </w:num>
  <w:num w:numId="27">
    <w:abstractNumId w:val="16"/>
  </w:num>
  <w:num w:numId="28">
    <w:abstractNumId w:val="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A7C"/>
    <w:rsid w:val="002976C4"/>
    <w:rsid w:val="005062DE"/>
    <w:rsid w:val="00587C92"/>
    <w:rsid w:val="007142E6"/>
    <w:rsid w:val="0084209A"/>
    <w:rsid w:val="008E6C69"/>
    <w:rsid w:val="00BD638B"/>
    <w:rsid w:val="00E44F36"/>
    <w:rsid w:val="00E729C7"/>
    <w:rsid w:val="00F13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87C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87C9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87C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87C9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7C9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7C9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87C9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87C92"/>
    <w:rPr>
      <w:rFonts w:ascii="Times New Roman" w:eastAsia="Times New Roman" w:hAnsi="Times New Roman" w:cs="Times New Roman"/>
      <w:b/>
      <w:bCs/>
      <w:sz w:val="24"/>
      <w:szCs w:val="24"/>
      <w:lang w:eastAsia="ru-RU"/>
    </w:rPr>
  </w:style>
  <w:style w:type="character" w:customStyle="1" w:styleId="printhtml">
    <w:name w:val="print_html"/>
    <w:basedOn w:val="a0"/>
    <w:rsid w:val="00587C92"/>
  </w:style>
  <w:style w:type="character" w:styleId="a3">
    <w:name w:val="Hyperlink"/>
    <w:basedOn w:val="a0"/>
    <w:uiPriority w:val="99"/>
    <w:semiHidden/>
    <w:unhideWhenUsed/>
    <w:rsid w:val="00587C92"/>
    <w:rPr>
      <w:color w:val="0000FF"/>
      <w:u w:val="single"/>
    </w:rPr>
  </w:style>
  <w:style w:type="character" w:customStyle="1" w:styleId="printpdf">
    <w:name w:val="print_pdf"/>
    <w:basedOn w:val="a0"/>
    <w:rsid w:val="00587C92"/>
  </w:style>
  <w:style w:type="paragraph" w:styleId="a4">
    <w:name w:val="Normal (Web)"/>
    <w:basedOn w:val="a"/>
    <w:uiPriority w:val="99"/>
    <w:unhideWhenUsed/>
    <w:rsid w:val="00587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587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84209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4209A"/>
  </w:style>
  <w:style w:type="paragraph" w:styleId="a7">
    <w:name w:val="footer"/>
    <w:basedOn w:val="a"/>
    <w:link w:val="a8"/>
    <w:uiPriority w:val="99"/>
    <w:unhideWhenUsed/>
    <w:rsid w:val="0084209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4209A"/>
  </w:style>
  <w:style w:type="paragraph" w:styleId="a9">
    <w:name w:val="Balloon Text"/>
    <w:basedOn w:val="a"/>
    <w:link w:val="aa"/>
    <w:uiPriority w:val="99"/>
    <w:semiHidden/>
    <w:unhideWhenUsed/>
    <w:rsid w:val="008420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4209A"/>
    <w:rPr>
      <w:rFonts w:ascii="Tahoma" w:hAnsi="Tahoma" w:cs="Tahoma"/>
      <w:sz w:val="16"/>
      <w:szCs w:val="16"/>
    </w:rPr>
  </w:style>
  <w:style w:type="paragraph" w:styleId="ab">
    <w:name w:val="No Spacing"/>
    <w:uiPriority w:val="1"/>
    <w:qFormat/>
    <w:rsid w:val="00E729C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87C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87C9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87C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87C9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7C9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7C9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87C9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87C92"/>
    <w:rPr>
      <w:rFonts w:ascii="Times New Roman" w:eastAsia="Times New Roman" w:hAnsi="Times New Roman" w:cs="Times New Roman"/>
      <w:b/>
      <w:bCs/>
      <w:sz w:val="24"/>
      <w:szCs w:val="24"/>
      <w:lang w:eastAsia="ru-RU"/>
    </w:rPr>
  </w:style>
  <w:style w:type="character" w:customStyle="1" w:styleId="printhtml">
    <w:name w:val="print_html"/>
    <w:basedOn w:val="a0"/>
    <w:rsid w:val="00587C92"/>
  </w:style>
  <w:style w:type="character" w:styleId="a3">
    <w:name w:val="Hyperlink"/>
    <w:basedOn w:val="a0"/>
    <w:uiPriority w:val="99"/>
    <w:semiHidden/>
    <w:unhideWhenUsed/>
    <w:rsid w:val="00587C92"/>
    <w:rPr>
      <w:color w:val="0000FF"/>
      <w:u w:val="single"/>
    </w:rPr>
  </w:style>
  <w:style w:type="character" w:customStyle="1" w:styleId="printpdf">
    <w:name w:val="print_pdf"/>
    <w:basedOn w:val="a0"/>
    <w:rsid w:val="00587C92"/>
  </w:style>
  <w:style w:type="paragraph" w:styleId="a4">
    <w:name w:val="Normal (Web)"/>
    <w:basedOn w:val="a"/>
    <w:uiPriority w:val="99"/>
    <w:unhideWhenUsed/>
    <w:rsid w:val="00587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587C9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84209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4209A"/>
  </w:style>
  <w:style w:type="paragraph" w:styleId="a7">
    <w:name w:val="footer"/>
    <w:basedOn w:val="a"/>
    <w:link w:val="a8"/>
    <w:uiPriority w:val="99"/>
    <w:unhideWhenUsed/>
    <w:rsid w:val="0084209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4209A"/>
  </w:style>
  <w:style w:type="paragraph" w:styleId="a9">
    <w:name w:val="Balloon Text"/>
    <w:basedOn w:val="a"/>
    <w:link w:val="aa"/>
    <w:uiPriority w:val="99"/>
    <w:semiHidden/>
    <w:unhideWhenUsed/>
    <w:rsid w:val="008420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4209A"/>
    <w:rPr>
      <w:rFonts w:ascii="Tahoma" w:hAnsi="Tahoma" w:cs="Tahoma"/>
      <w:sz w:val="16"/>
      <w:szCs w:val="16"/>
    </w:rPr>
  </w:style>
  <w:style w:type="paragraph" w:styleId="ab">
    <w:name w:val="No Spacing"/>
    <w:uiPriority w:val="1"/>
    <w:qFormat/>
    <w:rsid w:val="00E729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360663">
      <w:bodyDiv w:val="1"/>
      <w:marLeft w:val="0"/>
      <w:marRight w:val="0"/>
      <w:marTop w:val="0"/>
      <w:marBottom w:val="0"/>
      <w:divBdr>
        <w:top w:val="none" w:sz="0" w:space="0" w:color="auto"/>
        <w:left w:val="none" w:sz="0" w:space="0" w:color="auto"/>
        <w:bottom w:val="none" w:sz="0" w:space="0" w:color="auto"/>
        <w:right w:val="none" w:sz="0" w:space="0" w:color="auto"/>
      </w:divBdr>
      <w:divsChild>
        <w:div w:id="148641801">
          <w:marLeft w:val="0"/>
          <w:marRight w:val="0"/>
          <w:marTop w:val="0"/>
          <w:marBottom w:val="0"/>
          <w:divBdr>
            <w:top w:val="none" w:sz="0" w:space="0" w:color="auto"/>
            <w:left w:val="none" w:sz="0" w:space="0" w:color="auto"/>
            <w:bottom w:val="none" w:sz="0" w:space="0" w:color="auto"/>
            <w:right w:val="none" w:sz="0" w:space="0" w:color="auto"/>
          </w:divBdr>
          <w:divsChild>
            <w:div w:id="568612006">
              <w:marLeft w:val="0"/>
              <w:marRight w:val="0"/>
              <w:marTop w:val="0"/>
              <w:marBottom w:val="0"/>
              <w:divBdr>
                <w:top w:val="none" w:sz="0" w:space="0" w:color="auto"/>
                <w:left w:val="none" w:sz="0" w:space="0" w:color="auto"/>
                <w:bottom w:val="none" w:sz="0" w:space="0" w:color="auto"/>
                <w:right w:val="none" w:sz="0" w:space="0" w:color="auto"/>
              </w:divBdr>
              <w:divsChild>
                <w:div w:id="11708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s.gov.ru/print/anticorruption/pamyatka-tipovye-situation.s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rchives.gov.ru/printpdf/anticorruption/pamyatka-tipovye-situation.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4583</Words>
  <Characters>26126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2024-12-09T08:40:00Z</cp:lastPrinted>
  <dcterms:created xsi:type="dcterms:W3CDTF">2024-11-29T07:49:00Z</dcterms:created>
  <dcterms:modified xsi:type="dcterms:W3CDTF">2024-12-28T11:39:00Z</dcterms:modified>
</cp:coreProperties>
</file>