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D31" w:rsidRDefault="00F82D31" w:rsidP="00F82D3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учреждение культуры</w:t>
      </w:r>
    </w:p>
    <w:p w:rsidR="00F82D31" w:rsidRDefault="00F82D31" w:rsidP="00F82D3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«Юсьвинский культурно-досуговый центр»</w:t>
      </w:r>
    </w:p>
    <w:p w:rsidR="00F82D31" w:rsidRDefault="00F82D31" w:rsidP="00F82D3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(МБУК «Юсьвинский КДЦ»)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2D31" w:rsidRDefault="00F82D31" w:rsidP="00F82D31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</w:t>
      </w:r>
    </w:p>
    <w:p w:rsidR="00F82D31" w:rsidRDefault="00F82D31" w:rsidP="00F82D31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2D31" w:rsidRDefault="00871F8D" w:rsidP="00F82D31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09 июня</w:t>
      </w:r>
      <w:r w:rsidR="00F82D31">
        <w:rPr>
          <w:rFonts w:ascii="Times New Roman" w:eastAsia="Times New Roman" w:hAnsi="Times New Roman" w:cs="Times New Roman"/>
          <w:sz w:val="24"/>
          <w:szCs w:val="24"/>
        </w:rPr>
        <w:t xml:space="preserve"> 2023 г.                                                                                      №     </w:t>
      </w:r>
      <w:r>
        <w:rPr>
          <w:rFonts w:ascii="Times New Roman" w:eastAsia="Times New Roman" w:hAnsi="Times New Roman" w:cs="Times New Roman"/>
          <w:sz w:val="24"/>
          <w:szCs w:val="24"/>
        </w:rPr>
        <w:t>54</w:t>
      </w:r>
      <w:r w:rsidR="00F82D31">
        <w:rPr>
          <w:rFonts w:ascii="Times New Roman" w:eastAsia="Times New Roman" w:hAnsi="Times New Roman" w:cs="Times New Roman"/>
          <w:sz w:val="24"/>
          <w:szCs w:val="24"/>
        </w:rPr>
        <w:t>-од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планировании работы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МБУК «Юсьвинский КДЦ»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2D31" w:rsidRPr="00F82D31" w:rsidRDefault="00F82D31" w:rsidP="00A726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целях организации и планирования деятельности творческих коллективов </w:t>
      </w:r>
      <w:r>
        <w:rPr>
          <w:rFonts w:ascii="Times New Roman" w:hAnsi="Times New Roman" w:cs="Times New Roman"/>
          <w:sz w:val="24"/>
          <w:szCs w:val="24"/>
        </w:rPr>
        <w:t>МБУК «Юсьвинский КДЦ» и 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структурных подразделений (</w:t>
      </w:r>
      <w:r w:rsidR="00A726B6">
        <w:rPr>
          <w:rFonts w:ascii="Times New Roman" w:eastAsia="Times New Roman" w:hAnsi="Times New Roman" w:cs="Times New Roman"/>
          <w:sz w:val="24"/>
          <w:szCs w:val="24"/>
        </w:rPr>
        <w:t>Купросский дом культуры, Крохалевский сельский клуб, Мелюхинский сельский клуб, Бажинский сельский клуб и Трифановский сельский клуб)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A726B6" w:rsidRDefault="00A726B6" w:rsidP="00A726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Руководителям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Казанцевой О.И. (Купросский дом культуры), Тетерлевой Е.А. (Крохалевский сельский клуб), Трубиновой Г.П. (Мелюхинский сельский клуб), Баяндиной Ж.И. (Бажинский сельский клуб) и Баяндиной Н.А. (Трифановский сельский клуб)</w:t>
      </w:r>
      <w:r>
        <w:rPr>
          <w:rFonts w:ascii="Times New Roman" w:hAnsi="Times New Roman" w:cs="Times New Roman"/>
          <w:sz w:val="24"/>
          <w:szCs w:val="24"/>
        </w:rPr>
        <w:t xml:space="preserve"> направлять План работы своего учреждения на следующий месяц по электронной почте в адрес МБУК «Юсьвинский КДЦ» в срок до 18 числа текущего месяца.</w:t>
      </w:r>
    </w:p>
    <w:p w:rsidR="00F82D31" w:rsidRDefault="00A726B6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Боталовой Ф.М., художественному руководителю, </w:t>
      </w:r>
      <w:r w:rsidR="00B42425">
        <w:rPr>
          <w:rFonts w:ascii="Times New Roman" w:hAnsi="Times New Roman" w:cs="Times New Roman"/>
          <w:sz w:val="24"/>
          <w:szCs w:val="24"/>
        </w:rPr>
        <w:t xml:space="preserve">составлять общий План работы «Юсьвинского КДЦ» со </w:t>
      </w:r>
      <w:r w:rsidR="00B42425">
        <w:rPr>
          <w:rFonts w:ascii="Times New Roman" w:eastAsia="Times New Roman" w:hAnsi="Times New Roman" w:cs="Times New Roman"/>
          <w:sz w:val="24"/>
          <w:szCs w:val="24"/>
        </w:rPr>
        <w:t>структурными подразделениями и предоставлять его в электронном виде на утверждение директору</w:t>
      </w:r>
      <w:r w:rsidR="00B42425" w:rsidRPr="00B42425">
        <w:rPr>
          <w:rFonts w:ascii="Times New Roman" w:hAnsi="Times New Roman" w:cs="Times New Roman"/>
          <w:sz w:val="24"/>
          <w:szCs w:val="24"/>
        </w:rPr>
        <w:t xml:space="preserve"> </w:t>
      </w:r>
      <w:r w:rsidR="00B42425">
        <w:rPr>
          <w:rFonts w:ascii="Times New Roman" w:hAnsi="Times New Roman" w:cs="Times New Roman"/>
          <w:sz w:val="24"/>
          <w:szCs w:val="24"/>
        </w:rPr>
        <w:t>МБУК «Юсьвинский КДЦ» ежемесячно в срок до 20 числа текущего месяца.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Боталовой Ю.А., режиссеру массовых представлений, настоящий приказ опубликовать на официальном сайте Учреждения.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Ярковой В.И., заведующей сектором социально-культурной деятельности ознакомить с настоящим приказом работников под роспись.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Контроль за исполнением приказа оставляю за собой.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</w:t>
      </w:r>
      <w:r w:rsidR="00871F8D">
        <w:rPr>
          <w:rFonts w:ascii="Times New Roman" w:hAnsi="Times New Roman" w:cs="Times New Roman"/>
          <w:sz w:val="24"/>
          <w:szCs w:val="24"/>
        </w:rPr>
        <w:t xml:space="preserve">                         С.Н.Ще</w:t>
      </w:r>
      <w:r>
        <w:rPr>
          <w:rFonts w:ascii="Times New Roman" w:hAnsi="Times New Roman" w:cs="Times New Roman"/>
          <w:sz w:val="24"/>
          <w:szCs w:val="24"/>
        </w:rPr>
        <w:t>р</w:t>
      </w:r>
      <w:r w:rsidR="00871F8D">
        <w:rPr>
          <w:rFonts w:ascii="Times New Roman" w:hAnsi="Times New Roman" w:cs="Times New Roman"/>
          <w:sz w:val="24"/>
          <w:szCs w:val="24"/>
        </w:rPr>
        <w:t>б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аков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приказом ознакомлены и согласны: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___________________ / Яркова В.И.</w:t>
      </w:r>
      <w:r w:rsidR="00B42425">
        <w:rPr>
          <w:rFonts w:ascii="Times New Roman" w:hAnsi="Times New Roman" w:cs="Times New Roman"/>
          <w:sz w:val="24"/>
          <w:szCs w:val="24"/>
        </w:rPr>
        <w:t xml:space="preserve">                  15. </w:t>
      </w:r>
      <w:r w:rsidR="0044072F">
        <w:rPr>
          <w:rFonts w:ascii="Times New Roman" w:hAnsi="Times New Roman" w:cs="Times New Roman"/>
          <w:sz w:val="24"/>
          <w:szCs w:val="24"/>
        </w:rPr>
        <w:t>_______________ / Трубинова Г.П.</w:t>
      </w:r>
      <w:r w:rsidR="00B42425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___________________ / Боталова Ю.А.</w:t>
      </w:r>
      <w:r w:rsidR="0044072F">
        <w:rPr>
          <w:rFonts w:ascii="Times New Roman" w:hAnsi="Times New Roman" w:cs="Times New Roman"/>
          <w:sz w:val="24"/>
          <w:szCs w:val="24"/>
        </w:rPr>
        <w:t xml:space="preserve">              16. _______________ / Баяндина Н.А.        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___________________ / Боталова Ф.М.</w:t>
      </w:r>
      <w:r w:rsidR="0044072F">
        <w:rPr>
          <w:rFonts w:ascii="Times New Roman" w:hAnsi="Times New Roman" w:cs="Times New Roman"/>
          <w:sz w:val="24"/>
          <w:szCs w:val="24"/>
        </w:rPr>
        <w:t xml:space="preserve">              17. _______________ / Баяндина Ж.И.        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___________________ / Боталова Е.Н.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___________________ / Климова Н.Г.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___________________ / Боталова В.Н.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___________________ / Боталова Л.Л.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___________________ / Исаков С.В.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___________________ / Попова К.А.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___________________ / Казанцева В.С.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___________________ / Гусельникова Т.С.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___________________ / Исаков Г.М.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___________________ / Казанцева О.И.</w:t>
      </w:r>
    </w:p>
    <w:p w:rsidR="00B42425" w:rsidRDefault="00B42425" w:rsidP="00B424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___________________ / Тетерлева Е.А.</w:t>
      </w:r>
    </w:p>
    <w:p w:rsidR="00F82D31" w:rsidRDefault="00F82D31" w:rsidP="00F82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F82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4D9"/>
    <w:rsid w:val="0044072F"/>
    <w:rsid w:val="008273FB"/>
    <w:rsid w:val="00871F8D"/>
    <w:rsid w:val="00A064D9"/>
    <w:rsid w:val="00A726B6"/>
    <w:rsid w:val="00B42425"/>
    <w:rsid w:val="00F8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23C96"/>
  <w15:docId w15:val="{63C5EA6C-6046-407C-BC0A-2D5262A9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D3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2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5</cp:revision>
  <dcterms:created xsi:type="dcterms:W3CDTF">2023-06-09T08:29:00Z</dcterms:created>
  <dcterms:modified xsi:type="dcterms:W3CDTF">2023-06-22T10:07:00Z</dcterms:modified>
</cp:coreProperties>
</file>